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sSSYUPPER, sSSYLOWER,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agriculture, mining, roads, and urbanization can alter the mass, composition, and timing of sediment yields, enhancing sediment stress on corals near the outlets of impacted watersheds. To quantify anthropogenically-increased sediment loading to a sediment-stressed coral reef in Faga'alu, American Samoa, suspended sediment yield (SSY) from undisturbed and human-disturbed portions of a small, steep, tropical watershed was measured during baseflow and storm events of varying magnitude. Data on precipitation, water discharge, turbidity, and suspended sediment concentration (SSC) were collected to calculate SSY for 64 storms during three field campaigns and continuous monitoring from January 2012 to March 2014. A combination of paired- and nested-watershed study designs using sediment budget, disturbance ratio, and sediment rating curve methodologies was used to quantify the contribution of human-disturbed areas to total SSY from the watershed. SSC during base- and stormflows was significantly higher downstream of an open-pit aggregate quarry, indicating the quarry is a key sediment source requiring sediment discharge mitigation. Comparing of event-wise SSY contributions showed the lower, human-disturbed watershed accounted for more than 80% of total SSY on average, and human activities have increased total sediment loading to the coast by 3.6x over natural levels. Specific SSY (tons/area) from the open-pit quarry was over 120x higher than natural forest, and the quarry contributed nearly 45% of total SSY from the watershed. Four storm event characteristics were tested as predictors of event SSY using Pearson's and Spearman's correlation coefficients. Similar to mountainous watersheds in semi-arid and temperate watersheds, SSY from both the undisturbed and disturbed watersheds had the highest correlation with event maximum discharge, Qmax (Pearson's R=0.89 for both watersheds), and were best fit by a power law relationship (r2=0.79 for both watersheds). Annual sediment yields were estimated by extrapolating SSY measurements and by predicting SSY from the Qmax-SSY model; estimates varied from 29-70 tons/yr from the undisturbed watershed, and 341-450 tons/year from the human-disturbed watershed, depending on the estimation method.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accumulation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Several studies have found that a large proportion of the watershed's sediment yield can originate from relatively small, disturbed areas. In the Caribbean, Ramos-Scharron (2007) found unpaved roads were the dominant sediment source in disturbed watersheds on St. John, and increased sediment yield to the coast by 5-9 times, relative to undisturbed watersheds. Even within disturbed areas, sediment yield can be much higher from certain types of disturbance.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 watershed on Molokai disturbed by grazing, Stock et al. (2010) found that less than 5% of the land produces most of the sediment, and only 1% produces approximately 50% of the sediment (Risk, 2014), suggesting that management should focus on identifying, quantifying, and mediating erosion hotspots.</w:t>
      </w:r>
    </w:p>
    <w:p>
      <w:r>
        <w:t>A sediment budget quantifies sediment as it moves from key sources to its eventual exit from a watershed (Rapp 1960), and is a useful means of characterizing watershed response to land use change and management interventions (Walling, 1995). Researchers and land managers are interested in linking land use changes and mitigation strategies to changes in sediment yields at the watershed outlet and subsequent coral health impacts. Walling (1999) has used the concept of the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Ramos-Scharron 2005?).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SSYEV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 xml:space="preserve">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How do sediment contributions from human-disturbed areas and undisturbed areas vary with storm size? Which storm metric is the best predictor of storm event suspended sediment yield (SSYEV): total precipitation, Erosivity Index, total discharge, or maximum event discharge? </w:t>
      </w:r>
    </w:p>
    <w:p>
      <w:pPr>
        <w:pStyle w:val="Heading2"/>
      </w:pPr>
      <w:r>
        <w:t>Study Area</w:t>
      </w:r>
    </w:p>
    <w:p>
      <w:r>
        <w:t>The study watershed, Faga'alu, is located on Tutuila (14S, 170W), the largest island in the Territory of American Samoa (140 km2). Like many volcanic islands in the Pacific, Tutuila is composed of steep, heavily forested mountains with villages and roads constrained to the flat areas near the coast. Faga'alu is a narrow, V-shaped watershed covering approximately 2.48 km2 from Matafao Mountain, the highest point on Tutuila (653 m), to its' outlet at the Pacific Ocean. Small tributaries from the hillsides feed the main Faga'alu stream, which runs the length of the watershed (~3 km), and drains an area of 1.86 km2. Several small ephemeral streams drain the lower portions of the watershed (0.63km2) directly to the ocean. The mean slope of Faga'alu watershed is 0.53 m/m and total relief is 653m.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r>
        <w:t>Figure 1. Faga'alu watershed showing the Upper (undisturbed) and Lower (human-disturbed) subwatersheds. Blue triangles show the location of defunct reservoirs, see Appendix 2 for full description. Note the open-pit quarry between FG1 and FG2.</w:t>
      </w:r>
    </w:p>
    <w:p>
      <w:pPr>
        <w:pStyle w:val="Heading3"/>
      </w:pPr>
      <w:r>
        <w:t>Climate</w:t>
      </w:r>
    </w:p>
    <w:p>
      <w:r>
        <w:t>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(m3/yr/km2) shows little spatial variation across the island, irrespective of location or orientation (Dames &amp; Moore, 1981). From 1903 to 1973, average annual precipitation over the island was 3,800 mm/yr (Eyre, 1994; Izuka, 2005). However, precipitation increases with elevation, from an average 2,380 mm/yr at the shoreline to 6,350 mm/yr at high elevation. In Faga'alu watershed, rainfall records show average annual precipitation is 6,350 mm at Matafao Mtn. (653m m.a.s.l), 5,280 mm at Matafao Reservoir (249 m m.a.s.l.) and about 3,800mm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up to 1990 showed 65% of annual peak flows occurred during the wet season and 35% of peak flows occurred during the drier Tradewind season (Wong, 1996).</w:t>
      </w:r>
    </w:p>
    <w:p>
      <w:pPr>
        <w:pStyle w:val="Heading3"/>
      </w:pPr>
      <w:r>
        <w:t>Land Use</w:t>
      </w:r>
    </w:p>
    <w:p>
      <w:r>
        <w:t xml:space="preserve">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1999). </w:t>
      </w:r>
    </w:p>
    <w:p>
      <w:r>
        <w:t>Faga'alu 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r>
        <w:t>Insert Table 1 here</w:t>
      </w:r>
    </w:p>
    <w:p>
      <w:r>
        <w:t>Table 1. Land use categories in Faga'alu subwatersheds (NOAA Ocean Service and Coastal Services Center, 2010)</w:t>
      </w:r>
    </w:p>
    <w:p/>
    <w:p>
      <w:r>
        <w:t>The predominant land cover in Faga'alu is undisturbed forest on the steep hillsides (84.5%)(Table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 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significantly increased turbidity downstream of a new bridge construction site on the village road approximately 200 m downstream of FG2 (Curtis et al., 2011). Construction of the bridge was completed in March 2012 and no longer increases turbidity.</w:t>
      </w:r>
    </w:p>
    <w:p>
      <w:r>
        <w:t>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r>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A nested-watershed approach was used to quantify sediment contributions from undisturbed and human-disturbed areas to the total sediment load to Faga'alu Bay during storm events of varying magnitude. 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Suspended sediment concentrations (SSC) in stream water samples collected at FG1, FG2, and FG3 were also examined for key differences between undisturbed and disturbed areas, using boxplots and water discharge-sediment concentration (Q-SSC) relationships.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pPr>
        <w:pStyle w:val="Heading3"/>
      </w:pPr>
      <w:r>
        <w:t>Calculating suspended sediment yield from individual storm events (SSYEV)</w:t>
      </w:r>
    </w:p>
    <w:p>
      <w:r>
        <w:t>SSYEV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1</w:t>
            </w:r>
          </w:p>
        </w:tc>
      </w:tr>
      <w:tr>
        <w:tc>
          <w:tcPr>
            <w:tcW w:type="dxa" w:w="8640"/>
            <w:gridSpan w:val="3"/>
          </w:tcPr>
          <w:p>
            <w:r>
              <w:t>where SSYEV is suspended sediment yield (tons) from t=0=storm start to T=storm end, SSC is suspended sediment concentration (mg/L), and Q is water discharge (L/sec).</w:t>
            </w:r>
          </w:p>
        </w:tc>
      </w:tr>
    </w:tbl>
    <w:p>
      <w:r>
        <w:t>Storm events can be defined by precipitation (Hicks, 1990) or discharge parameters (Duvert et al., 2012), and the method used to identify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exceeded a given threshold.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pPr>
        <w:pStyle w:val="Heading3"/>
      </w:pPr>
      <w:r>
        <w:t>Quantifying SSY from disturbed and undisturbed subwatersheds</w:t>
      </w:r>
    </w:p>
    <w:p>
      <w:r>
        <w:t>A main objective for this study was to quantify increased total SSY to Faga'alu Bay (SSYTOTAL) from human disturbed areas. Relative contributions from undisturbed and human-disturbed areas were assessed using two approaches : 1) comparing percent contributions from subwatersheds for each storm and the average of all storms, and 2) the Disturbance Ratio (DR).</w:t>
      </w:r>
    </w:p>
    <w:p>
      <w:r>
        <w:t>The percent contributions to total SSYEV from the UPPER and LOWER subwatersheds were calculated for each storm event by measuring SSYEV at FG1, FG2 and FG3 (Figure 1). Total SSY loading to the Bay was measured at FG3 (SSYTOTAL= SSYFG3). SSY from the UPPER subwatershed was measured at FG1 (SSYUPPER = SSYFG1). SSY from the LOWER subwatershed was calculated by subtracting SSYFG1 from SSYFG3 (SSYLOWER = SSYFG3-SSYFG1). Where SSYEV data at FG2 were also available, the contributions from the quarry subwatershed (SSYLOWER_QUARRY = SSY_FG2-SSY_FG1), and village subwatershed (SSYLOWER_VILLAGE = SSY_FG3-SSY_FG2) were calculated separately. Percent contributions were compared event-wise, as well as the average of all storm events.</w:t>
      </w:r>
    </w:p>
    <w:p>
      <w:r>
        <w:t>To calculate SSY from the disturbed areas, SSY from the undisturbed areas was estimated by sSSY from the UPPER subwatershed multiplied by the undisturbed area in the LOWER subwatersheds. SSY from the undisturbed areas was subtracted from the measured SSY to determine SSY from disturbed areas.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3</w:t>
            </w:r>
          </w:p>
        </w:tc>
      </w:tr>
      <w:tr>
        <w:tc>
          <w:tcPr>
            <w:tcW w:type="dxa" w:w="8640"/>
            <w:gridSpan w:val="3"/>
          </w:tcPr>
          <w:p>
            <w:r>
              <w:t>where SSYdisturbed is SSY from disturbed areas only (tons), SSYsubwatershed is SSY measured from the disturbed subwatershed (tons), sSSYUPPER is specific SSY from the UPPER subwatershed (tons/km2), and Areaundisturbed is the area of undisturbed forest in the disturbed subwatershed (km2).</w:t>
            </w:r>
          </w:p>
        </w:tc>
      </w:tr>
    </w:tbl>
    <w:p>
      <w:r>
        <w:t>This assumes that sSSY from undisturbed forest in the UPPER subwatershed is the same as from undisturbed forest in the LOWER subwatershed.</w:t>
      </w:r>
    </w:p>
    <w:p>
      <w:r>
        <w:t>The disturbance ratio (DR) is the ratio of specific SSYEV (sSSY tons/km2) from the total human-disturbed watershed under current conditions (SSYTOTAL), to SSY under pre-disturbance conditions: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2</w:t>
            </w:r>
          </w:p>
        </w:tc>
      </w:tr>
      <w:tr>
        <w:tc>
          <w:tcPr>
            <w:tcW w:type="dxa" w:w="8640"/>
            <w:gridSpan w:val="3"/>
          </w:tcPr>
          <w:p>
            <w:r/>
          </w:p>
        </w:tc>
      </w:tr>
    </w:tbl>
    <w:p>
      <w:r>
        <w:t>It is assumed that the whole watershed was originally covered in forest, with sSSY from forested areas in the LOWER subwatershed being equal to sSSY from the undisturbed UPPER subwatershed. SSY estimated for the disturbed portions of the LOWER subwatershed (Equation 3) was used to calculate a DR for the specific disturbed areas.</w:t>
      </w:r>
    </w:p>
    <w:p>
      <w:pPr>
        <w:pStyle w:val="Heading3"/>
      </w:pPr>
      <w:r>
        <w:t>Relationship of sediment load to sediment budget</w:t>
      </w:r>
    </w:p>
    <w:p>
      <w:r>
        <w:t>We use the measured sediment load at three location to quantify the in-stream sediment budget. Other components of sediment budgets include channel erosion or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loads at the three locations reflect differences in hillslope supply of sediment. Minimal sediment storage also reduces the lag time between landscape disturbance and observation of sediment at the watershed outlet.</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 to calculate the specific SSYEV (sSSYEV), to compare different sized subwatersheds.</w:t>
      </w:r>
    </w:p>
    <w:p>
      <w:r>
        <w:t>The relationship between SSYEV and storm metrics may be a linear function, but is most often best fit by a watershed-specific power law function of the form:</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4</w:t>
            </w:r>
          </w:p>
        </w:tc>
      </w:tr>
      <w:tr>
        <w:tc>
          <w:tcPr>
            <w:tcW w:type="dxa" w:w="864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w:t>
            </w:r>
          </w:p>
        </w:tc>
      </w:tr>
    </w:tbl>
    <w:p>
      <w:r>
        <w:t>In addition to the power function (Eq 4), the correlation between storm metrics and SSYEV was quantified using both parametric (Pearson) and non-parametric (Spearman) correlation coefficients.</w:t>
      </w:r>
    </w:p>
    <w:p>
      <w:pPr>
        <w:pStyle w:val="Heading3"/>
      </w:pPr>
      <w:r>
        <w:t>Annual estimates of SSY and sSSY</w:t>
      </w:r>
    </w:p>
    <w:p>
      <w:r>
        <w:t>Annual estimates of SSY and sSSY are most commonly used to compare watersheds, however, a continuous annual time-series of SSY was not possible at the study site due to the discontinuous field sampling trips. Using continuous Q data for 2014 and the Qmax-SSYEV model, SSY was predicted for all storms in 2014. Sediment mitigation structures were installed at the quarry in October 2014, greatly reducing SSY from the LOWER_QUARRY subwatershed, so the Qmax-SSY relationship developed prior to the mitigation was used. For storms with no Qmax data at FG3, Qmax was predicted from a linear regression between Qmax at FG1 and Qmax at FG3 for the study period.</w:t>
      </w:r>
    </w:p>
    <w:p>
      <w:r>
        <w:t>Rough estimations of annual SSY and sSSY were also made by multiplying SSY from measured storms by the ratio of annual storm precipitation to the precipitation measured during sampled storms.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6</w:t>
            </w:r>
          </w:p>
        </w:tc>
      </w:tr>
      <w:tr>
        <w:tc>
          <w:tcPr>
            <w:tcW w:type="dxa" w:w="8640"/>
            <w:gridSpan w:val="3"/>
          </w:tcPr>
          <w:p>
            <w:r>
              <w:t>where SSYannual is estimated SSY from storms, SSYmeasured is SSY measured in storms (all, Tables 2 and 3), measured precip is precip measured during the sampled storms, and expected annual storm precip is the precip measured during all storms measured in 2014.</w:t>
            </w:r>
          </w:p>
        </w:tc>
      </w:tr>
    </w:tbl>
    <w:p>
      <w:r>
        <w:t xml:space="preserve">For instance, if precipitation during the measured storm events was 50% of the expected annual storm precipitation, the measured SSY was multiplied by two to estimate annual SSY. Continuous discharge and precipitation data showed approximately 60% of annual precipitation falls during storms so annual storm precipitation would be 60% of measured annual precipitation. This approach assumes that 40% of precipitation did not cause a rise in stream stage high enough to exceed the defined storm threshold and is not counted in annual SSY estimates. Considering most SSY is discharged during a few, relatively large events, it is assumed the small events does not significantly contribute to annual SSY estimates (Stock and Tribble, 2009). This approach also assumes that the sediment yield per mm of precipitation is constant over the year, and the size distribution of storms has no effect, though there is some evidence that SSY rises exponentially with storm size. </w:t>
      </w:r>
    </w:p>
    <w:p>
      <w:pPr>
        <w:pStyle w:val="Heading3"/>
      </w:pPr>
      <w:r>
        <w:t>Estimating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5</w:t>
            </w:r>
          </w:p>
        </w:tc>
      </w:tr>
      <w:tr>
        <w:tc>
          <w:tcPr>
            <w:tcW w:type="dxa" w:w="8640"/>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3"/>
      </w:pPr>
      <w:r>
        <w:t>Data Collection</w:t>
      </w:r>
    </w:p>
    <w:p>
      <w:r>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pPr>
        <w:pStyle w:val="Heading4"/>
      </w:pPr>
      <w:r>
        <w:t>Water Discharge</w:t>
      </w:r>
    </w:p>
    <w:p>
      <w:r>
        <w:t>Water discharge (Q) is needed to calculate SSY (Eq. 1). At FG1 and FG3, Q was calculated from 15 min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is traditionally used to extrapolate the stage-Q rating curve above manual measurements, however, the channel conditions at each site required alternative methods described below.</w:t>
      </w:r>
    </w:p>
    <w:p>
      <w:r>
        <w:t>At FG3, the stream cross-section is a channelized rectangular channel with stabilized rip-rap banks and bed (Appendix Figure 1). Recorded stage varied from 1 to 147cm. Area-velocity Q measurements (n= 14) were made from 30 to 1558 L/sec, covering a range of stages from 6 to 39cm.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FG3 for (a) the full range of observed stage and (b) the range of stages with AV measurements of Q. RMSE was 93 L/sec, or 32%.</w:t>
      </w:r>
    </w:p>
    <w:p>
      <w:r>
        <w:t>At FG1, the flow control structure is a masonry ogee spillway crest of a defunct stream capture. The structure is a rectangular channel 43 cm deep, then transitions abruptly to gently sloping banks, causing an abrupt change in the stage-Q relationship (Appendix Figure 2). At FG1, the PT recorded stage height ranging from 1 to 120cm, while area-velocity Q measurements (n= 22) covered stages from 6 to 17cm. Since the highest recorded stage (120cm) was higher than the highest stage with measured Q (17cm),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FG1 for (a) the full range of observed stage and (b) the range of stages with AV measurements of Q. RMSE was 31 L/sec, or 22%.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(Q m3/0.9 km2) and the watershed area draining to FG2 (1.17 km2). This assumes that specific water discharge from the subwatershed above FG2 is similar to above FG1 and rainfall does not vary over these areas.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Efforts to model water yield from the quarry were considered too time-consuming and uncertain to be useful.</w:t>
      </w:r>
    </w:p>
    <w:p>
      <w:r>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pPr>
        <w:pStyle w:val="Heading4"/>
      </w:pPr>
      <w:r>
        <w:t>Continuous Suspended Sediment Concentration</w:t>
      </w:r>
    </w:p>
    <w:p>
      <w:r>
        <w:t>Continuous SSC at 15 min intervals to calculate SSYEV (Eq. 1) was estimated from 1) 15 min interval turbidity (T) data and a T-SSC relationship calibrated to stream water samples collected over a range of Q and SSC (FG1 and FG3), and 2) linear interpolation of SSC from grab (FG1, FG2, FG3) and autosamples (FG2).</w:t>
      </w:r>
    </w:p>
    <w:p>
      <w:r>
        <w:t xml:space="preserve">Stream water samples were collected by grab or "dip" sampling with 500mL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0.7um Millipore AP40 glass fiber filters, oven dried at 100 C for one hour, cooled and weighed to determine SSC (mg/L). From January 6, 2012, to October 1, 2014, 610 water samples were collected and analyzed for SSC: 1) FG1 (n=55), 2) FG2 (n=91 grab samples, n=186 from the Autosampler), and 3) FG3 (n=154). </w:t>
      </w:r>
    </w:p>
    <w:p>
      <w:pPr>
        <w:pStyle w:val="Heading5"/>
      </w:pPr>
      <w:r>
        <w:t>Interpolated grab samples</w:t>
      </w:r>
    </w:p>
    <w:p>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pPr>
        <w:pStyle w:val="Heading5"/>
      </w:pPr>
      <w:r>
        <w:t>Turbidity-SSC relationships</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due to wiper clogging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R2 and is a physically comparable measurement to NTU measured by the YSI and TS (Anderson 2005).</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 (Equation 1).</w:t>
      </w:r>
    </w:p>
    <w:p>
      <w:r>
        <w:t>The T-SSC relationship is unique to each region, or even each stream and storm event,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0574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057400"/>
                    </a:xfrm>
                    <a:prstGeom prst="rect"/>
                  </pic:spPr>
                </pic:pic>
              </a:graphicData>
            </a:graphic>
          </wp:inline>
        </w:drawing>
      </w:r>
    </w:p>
    <w:p>
      <w:r>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
        <w:t>The T-SSC relationships varied among sampling sites and sensors but all showed acceptable r2 values (0.86-0.97). Lower scatter was achieved by using grab samples collected during stormflows only. It is assumed that when lighter-colored sediment from the quarry is discharged during storms, it alters the color, particle sizes, and composition of sediment, altering the relationship between T and SSC compared to low flows with only natural sediment. For the TS deployed at FG1, the r2 value was fairly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 the contribution of multiple sediment sources sampled at FG3.</w:t>
      </w:r>
    </w:p>
    <w:p>
      <w:r>
        <w:t>The model errors (RMSE) of the T-SSC relationships for calculating Probable Error were 25.0% (5 mg/L) for the YSI and TS at FG1, 66.0% (82 mg/L) for the YSI at FG3, and 30.0% (37 mg/L)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pPr>
        <w:pStyle w:val="Heading2"/>
      </w:pPr>
      <w:r>
        <w:t>Results</w:t>
      </w:r>
    </w:p>
    <w:p>
      <w:pPr>
        <w:pStyle w:val="Heading3"/>
      </w:pPr>
      <w:r>
        <w:t>Field Data Collection</w:t>
      </w:r>
    </w:p>
    <w:p>
      <w:pPr>
        <w:pStyle w:val="Heading4"/>
      </w:pPr>
      <w:r>
        <w:t>Precipitation</w:t>
      </w:r>
    </w:p>
    <w:p>
      <w:r>
        <w:t>Annual precipitation measured at RG1 (gaps filled with data from Wx) was 3,349 mm, 3,443 mm, and 3,765 mm in 2012, 2013, and 2014, respectively. These annual rainfall amounts are approximately 93% of long-term rainfall (=3,800 mm) from PRISM data (Craig, 2009). No orographic relationship was found between RG1 and Wx, or RG1 and RG2, so precipitation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Discharge at both FG1 and FG3 was characterized by periods of low but perennial baseflow (FG1: 4-165 L/sec; FG3: 21-364 L/sec), punctuated by short, flashy hydrograph peaks (FG1: max 8,356 L/sec, FG3: max 13,071 L/sec) (Figure 6). Though Q data was unavailable for some periods, storm events appeared to be generally smaller, and more frequent in the October-April wet season. Storm events during the May-September dry season were less frequent but larger events.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r>
        <w:t>Figure 6. Time series of water discharge (Q), calculated from measured stage and the stage-discharge rating curves in a) 2012 b) 2013 and c) 2014.</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
        <w:t>Most storm events showed a typical pattern, where a short period of intense rainfall caused a rapid increase in SSC downstream of the quarry (FG2) while SSC remained low downstream of the undisturbed forest (FG1), indicating sheetwash of sediment from the quarry into the stream (Figure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 Storm flow at FG3 included both storm runoff and sediment from disturbed areas of the quarry and village, and the undisturbed forest on the steep hillsides in the LOWER subwatershed.</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r>
        <w:t>Figure 7. Example of storm event (02/14/2014). SSY at FG1 and FG3 calculated from SSC modeled from T, and SSY at FG2 from SSC samples collected by the Autosampler.</w:t>
      </w:r>
    </w:p>
    <w:p>
      <w:pPr>
        <w:pStyle w:val="Heading4"/>
      </w:pPr>
      <w:r>
        <w:t>Suspended Sediment Concentration</w:t>
      </w:r>
    </w:p>
    <w:p>
      <w:r>
        <w:t>Mean and maximum SSC of water samples, collected during low flow and stormflow by grab and autosampler, were lowest at FG1 (u=31 mg/L, max=500 mg/L), highest at FG2 (334 mg/L and 12,600) and in between at FG3 (152 mg/L and 3,500 mg/L). At FG1, 0% of grab samples (n=32) were taken during stormflow conditions (Q_FG1&gt;165 L/sec), with mean SSC of 47 mg/L (Figure 8), and 0% of grab samples (n=23) were taken during baseflow conditions with a mean SSC of 9 mg/L (Figure 8(a)).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 Probability plots of the SSC data showed they were highly non-normal, so non-parametric tests for statistical significance were applied. The Kruskall-Wallis test showed SSC samples were significantly different for low flows (p=0.000) and storm flows (p=0.000). The Mann-Whitney test showed SSC samples were significantly different between FG1 and FG2 (low flows, p=0.000; stormflows, p=0.000), but were not significantly different between FG2 and FG3 (low flows, p=0.149; stormflows, p=0.266).</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r>
        <w:t>Figure 8. Boxplots of Suspended Sediment Concentration (SSC) from grab samples only (no Autosampler) at FG1, FG2, and FG3 during (a) baseflow and (b) stormflow. Note the values are plotted on a logarithmic axis to display the full range of sampled values.</w:t>
      </w:r>
    </w:p>
    <w:p>
      <w:r>
        <w:t>SSC varied by several orders of magnitude for a given Q at all three sites (FG1, FG2, FG3) due to significant hysteresis observed during storm periods (Figure 9). At FG1, variability of SSC samples during stormflows from year to year was assumed to be caused by randomly occurring landslides during large storm events. At FG2 and FG3, additional variability in the Q-SSC relationship was due to the changing sediment availability associated with quarrying operations and construction in the village.</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r>
        <w:t>Figure 9. Water Discharge vs Suspended Sediment Concentration at FG1, FG2, and FG3 during baseflow and stormflow periods. Samples from Autosampler are included with grab samples at FG2.</w:t>
      </w:r>
    </w:p>
    <w:p>
      <w:r>
        <w:t xml:space="preserve">The maximum SSC sampled downstream of the undisturbed forest, at FG1 (500 mg/L), was sampled on 04/23/2013 at high discharge (Q_FG1= 3,724 L/sec)(Figure 9a). Anecdotal and field observations reported higher than normal SSC upstream of the quarry during the 2013 field season, possibly due to landsliding from previous large storms (G. Poysky, pers. comm.). The maximum SSC sampled at FG2 (12,600 mg/L) and FG3 (3,500 mg/L) were sampled during the same event (03/05/2012), but during low Q (Q_FG3=287 L/sec)(Figure 9 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from impervious surfaces in the village. </w:t>
      </w:r>
    </w:p>
    <w:p>
      <w:r>
        <w:t>The high SSC values observed downstream of the quarry (FG2) during low Q were caused by two mechanisms: 1) rainfall events that did not result in a rise in stream stage above the storm threshold, but generated sediment-rich runoff from the quarry and 2) washing fine sediment into the stream during rock crushing operations at the quarry. 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(Figure 9b and c). In 2013 and 2014, waste sediment was piled on-site and severe erosion of these changing stockpiles caused high SSC during storm events</w:t>
      </w:r>
    </w:p>
    <w:p>
      <w:pPr>
        <w:pStyle w:val="Heading3"/>
      </w:pPr>
      <w:r>
        <w:t>Comparing SSY from disturbed and undisturbed subwatersheds</w:t>
      </w:r>
    </w:p>
    <w:p>
      <w:r>
        <w:t>A main objective for this study was to determine the SSY contributions from the undisturbed, UPPER watershed, and the disturbed LOWER watershed (SSYLOWER), to determine how much total SSY to Faga'alu Bay (SSYTOTAL) has been increased by human-disturbance. SSYUPPER was measured at FG1, SSYTOTAL was measured at FG3, and SSYLOWER was calculated by subtracting SSYUPPER from SSYTOTAL (Table 2), and the Disturbance Ratio (DR) was calculated by Equation 2.</w:t>
      </w:r>
    </w:p>
    <w:p>
      <w:r>
        <w:t>Insert Table 2 here</w:t>
      </w:r>
    </w:p>
    <w:p>
      <w:r>
        <w:t>Table 2. Sediment yield from subwatersheds in Faga'alu</w:t>
      </w:r>
    </w:p>
    <w:p/>
    <w:p>
      <w:r>
        <w:t>SSY from the UPPER and LOWER subwatersheds for the measured storms was 21.1 and 130.4 tons, respectively, and corresponding sSSY was 23.5 and 148.1 tons/km2, respectively. The UPPER and LOWER subwatersheds are similar in size (0.90 km2 and 0.88 km2) but SSYUPPER accounted for an average of just 14% and SSYLOWER for 86% of SSY at the watershed outlet (Table 2). The DR estimated from sSSYUPPER and sSSYLOWER suggests sSSY has been increased by 6.3x in the LOWER subwatershed, and 3.6x for the TOTAL watershed.</w:t>
      </w:r>
    </w:p>
    <w:p>
      <w:r>
        <w:t>Insert Table 3 here</w:t>
      </w:r>
    </w:p>
    <w:p>
      <w:r>
        <w:t>Table 3. Sediment yield from disturbed portions of subwatersheds in Faga'alu</w:t>
      </w:r>
    </w:p>
    <w:p>
      <w:r>
        <w:t>Using the measured sSSY from similar forest areas in the UPPER watershed (sSSYUPPER=23.5 tons/km2), SSY from the undisturbed forest areas in the LOWER watershed was 18.6 tons. SSY from the disturbed areas was 111.8 tons. For the measured storms (Table 3),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SSYEV data measured at FG2 was available for 8 of the storms, so SSYEV from the LOWER subwatershed including the quarry (SSYLOWER_QUARRY) and the village areas below the quarry (SSYLOWER_VILLAGE) could be calculated to determine the relative sediment contribution from these sources (Table 4).</w:t>
      </w:r>
    </w:p>
    <w:p>
      <w:r>
        <w:t>Insert Table 4 here</w:t>
      </w:r>
    </w:p>
    <w:p>
      <w:r>
        <w:t>Table 4. Sediment yield from subwatersheds in Faga'alu</w:t>
      </w:r>
    </w:p>
    <w:p>
      <w:r>
        <w:t>SSY at FG3 was 94 tons, averaging 19% from the UPPER subwatershed, 51% from LOWER_QUARRY subwatershed, and 30% from the LOWER_VILLAGE subwatershed (Table 4).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Insert Table 5 here</w:t>
      </w:r>
    </w:p>
    <w:p>
      <w:r>
        <w:t>Table 5. Sediment yield from disturbed portions of subwatersheds in Faga'alu</w:t>
      </w:r>
    </w:p>
    <w:p>
      <w:r>
        <w:t>SSY from undisturbed areas in the LOWER_QUARRY and LOWER_VILLAGE subwatersheds was: 4.9 and 10.5 tons, respectively (Table 5).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increased sSSY significantly, and contributed the majority of SSY from disturbed areas in Faga'alu watershed. Human disturbance in the LOWER_VILLAGE subwatershed also increased SSY above natural levels but the magnitude of disturbance was much lower than the quarry.</w:t>
      </w:r>
    </w:p>
    <w:p>
      <w:r>
        <w:t>A very small fraction of the watershed accounted for the majority of the sediment load.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SSYEV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Qmax was selected as the best predictor of SSYEV for both the UPPER and TOTAL watersheds in Faga'alu. The Qmax model for both UPPER and TOTAL watersheds showed the highest coefficient of determination (r2), lowest RMSE, and highest Pearson and Spearman correlation coefficients. Qsum showed an equally high r2, but only for the UPPER subwatershed, and Qsum in both watersheds showed higher RMSE than Qmax.</w:t>
      </w:r>
    </w:p>
    <w:p>
      <w:r>
        <w:t>In all models, 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r>
        <w:t>Figure 10. SSY rating curves for predictors. Each point represents a different storm event.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w:t>
      </w:r>
    </w:p>
    <w:p>
      <w:r>
        <w:t>Insert Table 6 here</w:t>
      </w:r>
    </w:p>
    <w:p>
      <w:r>
        <w:t>Table 6. Goodness-of-fit statistics for SSYEV-storm metric relationships.</w:t>
      </w:r>
    </w:p>
    <w:p>
      <w:r>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 xml:space="preserve">In the LOWER subwatershed the higher Qmax-SSYEV relationship is attributed to the additional sediment yield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models show conflicting results. The Psum-SSYEV models indicate that for larger storm events the SSY contributions from the UPPER and TOTAL watersheds are more similar.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 </w:t>
      </w:r>
    </w:p>
    <w:p>
      <w:pPr>
        <w:pStyle w:val="Heading3"/>
      </w:pPr>
      <w:r>
        <w:t>Annual estimates of SSY and sSSY</w:t>
      </w:r>
    </w:p>
    <w:p>
      <w:r>
        <w:t xml:space="preserve">To compare with SSY from other watersheds, annual SSY was estimated by two approaches: 1) using Q data from 2014 and the developed Qmax-SSYEV relationship to predict SSY (2014 was the only year with continuous Q available), and 2) using total SSY from measured storms and the fraction of annual storm precipitation. Continuous Q and P data showed that storm precipitation was 2,279 mm in 2014, representing 57% of annual total precipitation in 2014 (=3,765 mm). </w:t>
      </w:r>
    </w:p>
    <w:p>
      <w:pPr>
        <w:pStyle w:val="Heading4"/>
      </w:pPr>
      <w:r>
        <w:t>Annual estimates of SSY and sSSY using the Qmax-SSY relationship</w:t>
      </w:r>
    </w:p>
    <w:p>
      <w:r>
        <w:t>The Qmax-SSY relationships developed above were used to predict SSY from Qmax of 61 storms identified at FG3 in 2014 (Table 7). Predicted annual SSY in 2014 from the UPPER and TOTAL watersheds was 29 and 392 tons/year, respectively. Predicted annual sSSY in 2014 from the UPPER and TOTAL watersheds, was 33 and 220 tons/km2/year, respectively.</w:t>
      </w:r>
    </w:p>
    <w:p>
      <w:r>
        <w:t>Insert Table 7 here</w:t>
      </w:r>
    </w:p>
    <w:p>
      <w:r>
        <w:t>Table 7. Annual SSY estimates</w:t>
      </w:r>
    </w:p>
    <w:p>
      <w:r>
        <w:t>Insert Table  here</w:t>
      </w:r>
    </w:p>
    <w:p>
      <w:r>
        <w:t>Table . Annual sSSY estimates</w:t>
      </w:r>
    </w:p>
    <w:p>
      <w:pPr>
        <w:pStyle w:val="Heading4"/>
      </w:pPr>
      <w:r>
        <w:t>Annual estimates of SSY and sSSY from all measured storms</w:t>
      </w:r>
    </w:p>
    <w:p>
      <w:r>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44 tons and 49 tons/km2/yr, respectively. All storms with measured SSY at FG3 from 2012-2014 included 2,766 mm of precipitation, or 121% of expected annual storm precipitation. Estimated annual SSY and sSSY from the TOTAL watershed were 341 tons and 191 tons/km2/yr, respectively.</w:t>
      </w:r>
    </w:p>
    <w:p>
      <w:pPr>
        <w:pStyle w:val="Heading4"/>
      </w:pPr>
      <w:r>
        <w:t>Annual estimates of SSY and sSSY from storms in Table 2</w:t>
      </w:r>
    </w:p>
    <w:p>
      <w:r>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tons/km2/year, respectively.</w:t>
      </w:r>
    </w:p>
    <w:p>
      <w:pPr>
        <w:pStyle w:val="Heading4"/>
      </w:pPr>
      <w:r>
        <w:t>Annual estimates of SSY and sSSY from storms in Table 4</w:t>
      </w:r>
    </w:p>
    <w:p>
      <w:r>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tons/km2/year, respectively.</w:t>
      </w:r>
    </w:p>
    <w:p>
      <w:pPr>
        <w:pStyle w:val="Heading2"/>
      </w:pPr>
      <w:r>
        <w:t>Discussion</w:t>
      </w:r>
    </w:p>
    <w:p>
      <w:pPr>
        <w:pStyle w:val="Heading3"/>
      </w:pPr>
      <w:r>
        <w:t>Methods for quantifying human impact</w:t>
      </w:r>
    </w:p>
    <w:p>
      <w:r>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watersheds with human disturbance (Calhoun and Fletcher, 1999),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 Developing a full sediment budget would have been useful to quantify sediment contributions from various sources but not practical in this situation. Sediment budget development requires significant time, effort, and funding, but this level of detail and certainty was not needed. Reid and Dunne (1996) argue that in cases where there is a clear management question and the study area can be divided into sub-units, a sediment budget can be rapidly developed with only a few field measurements and limited field monitoring. In the study watershed, and other similar steep watersheds, human-disturbance is constrained to the lower watershed, and sediment yields from these key sources can be measured separately. Sampling in the study watershed targeted key sediment sources, and the disturbance signal was very large. Other examples in the literature document similar large disturbances where roads and mining vastly increased sediment yields downstream. Analyzing event-wise SSY allows comparison of similar size storms to determine change over time without problems of interannual variability, and eliminates the need for long-term continuous field work to measure annual totals. From a management perspective, this approach is cheaper since it does not require multiple or even a single full year of monitoring, and it can be rapidly conducted if mitigation or disturbance are already planned. By developing a predictive model of SSY from an easily monitored storm metric like maximum event discharge, SSY can be modeled in the future to compare with either post-mitigation or post-disturbance SSY.</w:t>
      </w:r>
    </w:p>
    <w:p>
      <w:pPr>
        <w:pStyle w:val="Heading3"/>
      </w:pPr>
      <w:r>
        <w:t>Interpreting slope and intercept of the Qmax-SSY relationship</w:t>
      </w:r>
    </w:p>
    <w:p>
      <w:r>
        <w:t>Several researchers have attempted to explain the difference in alpha (intercept) and Beta (slope) coefficients according to watershed characteristics. A traditional sediment rating curve (Q-SSC) is considered a 'black box' model, and though the alpha and Beta coefficients have no physical meaning, some physical interpretation has been ascribed to them. High alpha values suggest high availability of easily eroded sediment sources in the watershed. High Beta values suggest that small changes in stream discharge lead to large increases in sediment load due to the erosive power of the river or the availability of new sediment sources (Asselman, 2000). Similar analysis has been done on event-based sediment yield curves (Qmax-SSYEV models). Rankl (2004) found that Beta coefficients were not statistically different between watersheds,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fitting method results in a model fit to higher SSY values at lower discharge compared to Linear fitting methods.</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in Duvert (2012). This suggests that sediment availability is relatively low in Faga'alu, likely due to the dense forest cover over the majority of the watershed.</w:t>
      </w:r>
    </w:p>
    <w:p>
      <w:r>
        <w:t>In Faga'alu, SSY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(Duvert et al., 2012; Rodrigues, Basher, Fahey, Rankl) the highest correlations were observed for discharge metrics, particularly Qmax which had the highest overall correlation with a Spearman correlation coefficient of 0.94 for the Upper watershed and 0.89 for the Total watershed.</w:t>
      </w:r>
    </w:p>
    <w:p>
      <w:pPr>
        <w:pStyle w:val="Heading3"/>
      </w:pPr>
      <w:r>
        <w:t>Comparing sSSY and SSC in other small Pacific Island watersheds</w:t>
      </w:r>
    </w:p>
    <w:p>
      <w:r>
        <w:t>Sediment yield is generally controlled by climate and geology, with human disturbance playing an increasing role in the 20th century. Sediment yields in tropical Southeast Asia range from ~10 tons/km2/yr in the granitic Malaysian Peninsula to ~10,000 tons/km2/yr in the tectonically active, steeply sloped island of Papua New Guinea (Douglas 1996). Data in Milliman and Syvitski (1992) suggests there is unusually high average sSSY for watersheds (10-100,000 km2) on high-standing, South Pacific Islands on the order of 1,000-3,000 tons/km2/year, however, they acknowledge the roles of sediment erodibility, geology, vegetation cover, and human activity, for controlling sSSY in individual watersheds. Sediment yields from Faga'alu are relatively low compared to these larger watersheds, with sSSY of 33-80 tons/km2/yr from the undisturbed watershed, and 170-380 tons/km2/yr from the total disturbed watershed.</w:t>
      </w:r>
    </w:p>
    <w:p>
      <w:r>
        <w:t>Milliman and Syvitski's (1992) models to estimate sSSY from basin area and maximum elevation in Oceania predict 13 tons/km2/year from watersheds with peak elevation 500-1,000 m (highest point of UPPER Faga'alu subwatershed is 653 m), but 68 tons/km2/year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However, the UPPER subwatershed is a smaller watershed than they included in their analysis, and high scatter above their model is observed for smaller watersheds in their Figures 5e and 6e.</w:t>
      </w:r>
    </w:p>
    <w:p>
      <w:r>
        <w:t>In Hanalei watershed on Kauai (54 km2), which has similarly steep relief and high rainfall (varies from 2,000-11,000 mm with elevation), Calhoun and Fletcher (1999) and Stock and Tribble (2010) estimated sSSY was 140 plus-minus55 tons/km2/year and 525 tons/km2/yr, respectively. In Kawela watershed on Molokai (14 km2), a similaryly disturbed, sub-humid watershed (precipitation varies with elevation from 500-3,000 mm), Stock and Tribble (2010) estimated sSSY was 459 tons/km2/yr. In comparison, the sSSY from the forested Faga'alu subwatershed is an order of magnitude lower, but sSSY from the human-disturbed subwatershed is similar to these larger watersheds. In Hanalei, Kauai, Stock and Tribble (2009) found average SSC was 63 mg/L, with a maximum value of 2,750 mg/l (at an instantaneous flow of 399 m3/sec). In Kawela, on Molokai, they found average SSC was 3,490 mg/L, with a maximum value of 54,000 mg/L (at an instantaneous flow of 1.614 m3/sec) on Molokai.</w:t>
      </w:r>
    </w:p>
    <w:p>
      <w:r>
        <w:t>sSSY from the disturbed fraction of the LOWER_QUARRY subwatershed was 2,460.6 tons/km2 (Table 4). Annual sSSY from the disturbed quarry was estimated to be roughly 4 times the measured storms, approximately 9,800 tons/km2/year. The quarry surfaces are comprised of haul roads, piles of overburden, and steep rock faces which can be described as a mix of unpaved roads and cut-slopes. Literature values show measured sSSY from cutslopes varying from 0.01 tons/km2/yr in Idaho (Reid, 1981) to 105,000 tons/km2/yr in Papua New Guinea (Blong and Humphreys 1982), so the sSSY ranges measured in this study are well within the ranges found in the literature.</w:t>
      </w:r>
    </w:p>
    <w:p>
      <w:pPr>
        <w:pStyle w:val="Heading3"/>
      </w:pPr>
      <w:r>
        <w:t>Comparison with other kinds of sediment disturbance</w:t>
      </w:r>
    </w:p>
    <w:p>
      <w:r>
        <w:t xml:space="preserve">Other studies in small, mountainous watersheds have documented one to several order of magnitude increases in SSY from small disturbances.  Urbanization and mining increase sediment yield in stable terrain by two to three orders of magnitudes in catchments of several km2 but yields from construction sites can exceed those from the most unstable tectonically active natural envrionments of SE Asia (Douglas 1996). In Kawela watershed on Molokai, Stock et al. (2010) found that less than 5% of the land produces most of the sediment, and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 Mining activity has been a major contributor of sediment in other watersheds on volcanic islands with steep topography and high rainfall (Hettler, 1997, Thomas, 2003).In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 but persist or even increase over time.  </w:t>
      </w:r>
    </w:p>
    <w:p>
      <w:pPr>
        <w:pStyle w:val="Heading2"/>
      </w:pPr>
      <w:r>
        <w:t>Conclusion</w:t>
      </w:r>
    </w:p>
    <w:p>
      <w:r>
        <w:t>Human disturbance has increased sediment yield to Faga'alu Bay by 3.6x over pre-disturbance levels. The human-disturbed subwatershed accounted for the majority (86%) of total sediment yield, and the quarry was shown to be the most significant sediment source in the watershed, contributing almost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predictor of SSY. The slopes of the Qmax-SSYEV relationships were comparable with other studies, but the alpha coefficients were an order of magnitude lower than other semi-arid to semi-humid watersheds in the literature. This suggests that sediment availability is relatively low in the Faga'alu watershed, either because of the heavy forest cover, or volcanic rock type.</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r>
        <w:t>Figure 2. Stream cross-section at FG3</w:t>
      </w:r>
    </w:p>
    <w:p>
      <w:r>
        <w:br w:type="page"/>
      </w:r>
    </w:p>
    <w:p>
      <w:pPr>
        <w:pStyle w:val="Heading2"/>
      </w:pPr>
      <w:r>
        <w:t>APPENDIX 2. Dams in Faga'alu watershed</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p>
      <w:r>
        <w:t>Insert Table 1 here</w:t>
      </w:r>
    </w:p>
    <w:p>
      <w:r>
        <w:t>Table 1. Water discharge from subwatersheds in Faga'alu</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